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61" w:rsidRPr="000C0984" w:rsidRDefault="00EA2F6D">
      <w:pPr>
        <w:spacing w:after="0" w:line="408" w:lineRule="auto"/>
        <w:ind w:left="120"/>
        <w:jc w:val="center"/>
        <w:rPr>
          <w:lang w:val="ru-RU"/>
        </w:rPr>
      </w:pPr>
      <w:bookmarkStart w:id="0" w:name="block-30082777"/>
      <w:r w:rsidRPr="000C098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85E61" w:rsidRPr="000C0984" w:rsidRDefault="00EA2F6D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0C098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0C09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85E61" w:rsidRDefault="00EA2F6D">
      <w:pPr>
        <w:spacing w:after="0" w:line="408" w:lineRule="auto"/>
        <w:ind w:left="120"/>
        <w:jc w:val="center"/>
      </w:pPr>
      <w:bookmarkStart w:id="2" w:name="a244f056-0231-4322-a014-8dcea54eab13"/>
      <w:r w:rsidRPr="000C0984">
        <w:rPr>
          <w:rFonts w:ascii="Times New Roman" w:hAnsi="Times New Roman"/>
          <w:b/>
          <w:color w:val="000000"/>
          <w:sz w:val="28"/>
          <w:lang w:val="ru-RU"/>
        </w:rPr>
        <w:t xml:space="preserve">Частное общеобразовательное учреждение "Академический Лицей им. </w:t>
      </w:r>
      <w:r>
        <w:rPr>
          <w:rFonts w:ascii="Times New Roman" w:hAnsi="Times New Roman"/>
          <w:b/>
          <w:color w:val="000000"/>
          <w:sz w:val="28"/>
        </w:rPr>
        <w:t>Н.И.Лобачевского"</w:t>
      </w:r>
      <w:bookmarkEnd w:id="2"/>
    </w:p>
    <w:p w:rsidR="00485E61" w:rsidRDefault="00EA2F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ЧОУ "Академический Лицей"</w:t>
      </w:r>
    </w:p>
    <w:p w:rsidR="00485E61" w:rsidRDefault="00485E61">
      <w:pPr>
        <w:spacing w:after="0"/>
        <w:ind w:left="120"/>
      </w:pPr>
    </w:p>
    <w:p w:rsidR="00485E61" w:rsidRDefault="00485E61">
      <w:pPr>
        <w:spacing w:after="0"/>
        <w:ind w:left="120"/>
      </w:pPr>
    </w:p>
    <w:p w:rsidR="00485E61" w:rsidRDefault="00485E61">
      <w:pPr>
        <w:spacing w:after="0"/>
        <w:ind w:left="120"/>
      </w:pPr>
    </w:p>
    <w:p w:rsidR="00485E61" w:rsidRDefault="00485E6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0C0984" w:rsidTr="000D4161">
        <w:tc>
          <w:tcPr>
            <w:tcW w:w="3114" w:type="dxa"/>
          </w:tcPr>
          <w:p w:rsidR="00C53FFE" w:rsidRPr="0040209D" w:rsidRDefault="00EA2F6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A2F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EA2F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2F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Е.В.Ультриванова</w:t>
            </w:r>
          </w:p>
          <w:p w:rsidR="004E6975" w:rsidRDefault="00EA2F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C09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2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A2F6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A2F6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УЧ</w:t>
            </w:r>
          </w:p>
          <w:p w:rsidR="004E6975" w:rsidRDefault="00EA2F6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A2F6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М.В.Яковлева</w:t>
            </w:r>
          </w:p>
          <w:p w:rsidR="004E6975" w:rsidRDefault="00EA2F6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2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A2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A2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A2F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A2F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Т.В.Беспалова</w:t>
            </w:r>
          </w:p>
          <w:p w:rsidR="000E6D86" w:rsidRDefault="00EA2F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A2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5E61" w:rsidRPr="000C0984" w:rsidRDefault="00485E61">
      <w:pPr>
        <w:spacing w:after="0"/>
        <w:ind w:left="120"/>
        <w:rPr>
          <w:lang w:val="ru-RU"/>
        </w:rPr>
      </w:pPr>
    </w:p>
    <w:p w:rsidR="00485E61" w:rsidRPr="000C0984" w:rsidRDefault="00485E61">
      <w:pPr>
        <w:spacing w:after="0"/>
        <w:ind w:left="120"/>
        <w:rPr>
          <w:lang w:val="ru-RU"/>
        </w:rPr>
      </w:pPr>
    </w:p>
    <w:p w:rsidR="00485E61" w:rsidRPr="000C0984" w:rsidRDefault="00485E61">
      <w:pPr>
        <w:spacing w:after="0"/>
        <w:ind w:left="120"/>
        <w:rPr>
          <w:lang w:val="ru-RU"/>
        </w:rPr>
      </w:pPr>
    </w:p>
    <w:p w:rsidR="00485E61" w:rsidRPr="000C0984" w:rsidRDefault="00485E61">
      <w:pPr>
        <w:spacing w:after="0"/>
        <w:ind w:left="120"/>
        <w:rPr>
          <w:lang w:val="ru-RU"/>
        </w:rPr>
      </w:pPr>
    </w:p>
    <w:p w:rsidR="00485E61" w:rsidRPr="000C0984" w:rsidRDefault="00485E61">
      <w:pPr>
        <w:spacing w:after="0"/>
        <w:ind w:left="120"/>
        <w:rPr>
          <w:lang w:val="ru-RU"/>
        </w:rPr>
      </w:pPr>
    </w:p>
    <w:p w:rsidR="00485E61" w:rsidRPr="000C0984" w:rsidRDefault="00EA2F6D">
      <w:pPr>
        <w:spacing w:after="0" w:line="408" w:lineRule="auto"/>
        <w:ind w:left="120"/>
        <w:jc w:val="center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85E61" w:rsidRPr="000C0984" w:rsidRDefault="00EA2F6D">
      <w:pPr>
        <w:spacing w:after="0" w:line="408" w:lineRule="auto"/>
        <w:ind w:left="120"/>
        <w:jc w:val="center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0984">
        <w:rPr>
          <w:rFonts w:ascii="Times New Roman" w:hAnsi="Times New Roman"/>
          <w:color w:val="000000"/>
          <w:sz w:val="28"/>
          <w:lang w:val="ru-RU"/>
        </w:rPr>
        <w:t xml:space="preserve"> 3971988)</w:t>
      </w: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EA2F6D">
      <w:pPr>
        <w:spacing w:after="0" w:line="408" w:lineRule="auto"/>
        <w:ind w:left="120"/>
        <w:jc w:val="center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485E61" w:rsidRPr="000C0984" w:rsidRDefault="00EA2F6D">
      <w:pPr>
        <w:spacing w:after="0" w:line="408" w:lineRule="auto"/>
        <w:ind w:left="120"/>
        <w:jc w:val="center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485E61">
      <w:pPr>
        <w:spacing w:after="0"/>
        <w:ind w:left="120"/>
        <w:jc w:val="center"/>
        <w:rPr>
          <w:lang w:val="ru-RU"/>
        </w:rPr>
      </w:pPr>
    </w:p>
    <w:p w:rsidR="00485E61" w:rsidRPr="000C0984" w:rsidRDefault="00EA2F6D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0C0984">
        <w:rPr>
          <w:rFonts w:ascii="Times New Roman" w:hAnsi="Times New Roman"/>
          <w:b/>
          <w:color w:val="000000"/>
          <w:sz w:val="28"/>
          <w:lang w:val="ru-RU"/>
        </w:rPr>
        <w:t>г.Казань</w:t>
      </w:r>
      <w:bookmarkEnd w:id="3"/>
      <w:r w:rsidRPr="000C09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0C098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485E61" w:rsidRPr="000C0984" w:rsidRDefault="00485E61">
      <w:pPr>
        <w:spacing w:after="0"/>
        <w:ind w:left="120"/>
        <w:rPr>
          <w:lang w:val="ru-RU"/>
        </w:rPr>
      </w:pPr>
    </w:p>
    <w:p w:rsidR="00485E61" w:rsidRPr="000C0984" w:rsidRDefault="00485E61">
      <w:pPr>
        <w:rPr>
          <w:lang w:val="ru-RU"/>
        </w:rPr>
        <w:sectPr w:rsidR="00485E61" w:rsidRPr="000C0984">
          <w:pgSz w:w="11906" w:h="16383"/>
          <w:pgMar w:top="1134" w:right="850" w:bottom="1134" w:left="1701" w:header="720" w:footer="720" w:gutter="0"/>
          <w:cols w:space="720"/>
        </w:sectPr>
      </w:pPr>
    </w:p>
    <w:p w:rsidR="00485E61" w:rsidRPr="000C0984" w:rsidRDefault="00EA2F6D">
      <w:pPr>
        <w:spacing w:after="0" w:line="264" w:lineRule="auto"/>
        <w:ind w:left="120"/>
        <w:jc w:val="both"/>
        <w:rPr>
          <w:lang w:val="ru-RU"/>
        </w:rPr>
      </w:pPr>
      <w:bookmarkStart w:id="5" w:name="block-30082778"/>
      <w:bookmarkEnd w:id="0"/>
      <w:r w:rsidRPr="000C09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5E61" w:rsidRPr="000C0984" w:rsidRDefault="00485E61">
      <w:pPr>
        <w:spacing w:after="0" w:line="264" w:lineRule="auto"/>
        <w:ind w:left="120"/>
        <w:jc w:val="both"/>
        <w:rPr>
          <w:lang w:val="ru-RU"/>
        </w:rPr>
      </w:pP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0C0984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0C0984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0C0984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0C0984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0C0984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0C0984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0C0984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bookmarkStart w:id="6" w:name="6c37334c-5fa9-457a-ad76-d36f127aa8c8"/>
      <w:r w:rsidRPr="000C0984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485E61" w:rsidRPr="000C0984" w:rsidRDefault="00485E61">
      <w:pPr>
        <w:rPr>
          <w:lang w:val="ru-RU"/>
        </w:rPr>
        <w:sectPr w:rsidR="00485E61" w:rsidRPr="000C0984">
          <w:pgSz w:w="11906" w:h="16383"/>
          <w:pgMar w:top="1134" w:right="850" w:bottom="1134" w:left="1701" w:header="720" w:footer="720" w:gutter="0"/>
          <w:cols w:space="720"/>
        </w:sectPr>
      </w:pPr>
    </w:p>
    <w:p w:rsidR="00485E61" w:rsidRPr="000C0984" w:rsidRDefault="00EA2F6D">
      <w:pPr>
        <w:spacing w:after="0" w:line="264" w:lineRule="auto"/>
        <w:ind w:left="120"/>
        <w:jc w:val="both"/>
        <w:rPr>
          <w:lang w:val="ru-RU"/>
        </w:rPr>
      </w:pPr>
      <w:bookmarkStart w:id="7" w:name="block-30082775"/>
      <w:bookmarkEnd w:id="5"/>
      <w:r w:rsidRPr="000C09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85E61" w:rsidRPr="000C0984" w:rsidRDefault="00485E61">
      <w:pPr>
        <w:spacing w:after="0" w:line="264" w:lineRule="auto"/>
        <w:ind w:left="120"/>
        <w:jc w:val="both"/>
        <w:rPr>
          <w:lang w:val="ru-RU"/>
        </w:rPr>
      </w:pPr>
    </w:p>
    <w:p w:rsidR="00485E61" w:rsidRPr="000C0984" w:rsidRDefault="00EA2F6D">
      <w:pPr>
        <w:spacing w:after="0" w:line="264" w:lineRule="auto"/>
        <w:ind w:left="120"/>
        <w:jc w:val="both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85E61" w:rsidRPr="000C0984" w:rsidRDefault="00485E61">
      <w:pPr>
        <w:spacing w:after="0" w:line="264" w:lineRule="auto"/>
        <w:ind w:left="120"/>
        <w:jc w:val="both"/>
        <w:rPr>
          <w:lang w:val="ru-RU"/>
        </w:rPr>
      </w:pP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Начальные понятия геометрии.</w:t>
      </w:r>
      <w:r w:rsidRPr="000C0984">
        <w:rPr>
          <w:rFonts w:ascii="Times New Roman" w:hAnsi="Times New Roman"/>
          <w:color w:val="000000"/>
          <w:sz w:val="28"/>
          <w:lang w:val="ru-RU"/>
        </w:rPr>
        <w:t xml:space="preserve">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485E61" w:rsidRDefault="00EA2F6D">
      <w:pPr>
        <w:spacing w:after="0" w:line="264" w:lineRule="auto"/>
        <w:ind w:firstLine="600"/>
        <w:jc w:val="both"/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Основные построения с помощью циркуля и линейки. </w:t>
      </w:r>
      <w:r>
        <w:rPr>
          <w:rFonts w:ascii="Times New Roman" w:hAnsi="Times New Roman"/>
          <w:color w:val="000000"/>
          <w:sz w:val="28"/>
        </w:rPr>
        <w:t>Треугольник. Высота, медиана, биссектриса, их свойства.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равнобедренного треугольника. Признаки равенства </w:t>
      </w:r>
      <w:r w:rsidRPr="000C0984">
        <w:rPr>
          <w:rFonts w:ascii="Times New Roman" w:hAnsi="Times New Roman"/>
          <w:color w:val="000000"/>
          <w:sz w:val="28"/>
          <w:lang w:val="ru-RU"/>
        </w:rPr>
        <w:t>треугольников.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0C0984">
        <w:rPr>
          <w:rFonts w:ascii="Times New Roman" w:hAnsi="Times New Roman"/>
          <w:color w:val="000000"/>
          <w:sz w:val="28"/>
          <w:lang w:val="ru-RU"/>
        </w:rPr>
        <w:t>Прямоугольный треугольник с углом в 30°.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</w:t>
      </w:r>
      <w:r w:rsidRPr="000C0984">
        <w:rPr>
          <w:rFonts w:ascii="Times New Roman" w:hAnsi="Times New Roman"/>
          <w:color w:val="000000"/>
          <w:sz w:val="28"/>
          <w:lang w:val="ru-RU"/>
        </w:rPr>
        <w:t>нный перпендикуляр к отрезку как геометрические места точек.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</w:t>
      </w:r>
      <w:r w:rsidRPr="000C0984">
        <w:rPr>
          <w:rFonts w:ascii="Times New Roman" w:hAnsi="Times New Roman"/>
          <w:color w:val="000000"/>
          <w:sz w:val="28"/>
          <w:lang w:val="ru-RU"/>
        </w:rPr>
        <w:t>гольника.</w:t>
      </w: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Четырёхугольники. Параллелограмм, его признаки и свойства. </w:t>
      </w:r>
      <w:r w:rsidRPr="000C0984">
        <w:rPr>
          <w:rFonts w:ascii="Times New Roman" w:hAnsi="Times New Roman"/>
          <w:color w:val="000000"/>
          <w:sz w:val="28"/>
          <w:lang w:val="ru-RU"/>
        </w:rPr>
        <w:t>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Метод удвое</w:t>
      </w:r>
      <w:r w:rsidRPr="000C0984">
        <w:rPr>
          <w:rFonts w:ascii="Times New Roman" w:hAnsi="Times New Roman"/>
          <w:color w:val="000000"/>
          <w:sz w:val="28"/>
          <w:lang w:val="ru-RU"/>
        </w:rPr>
        <w:t>ния медианы. Центральная симметрия. Теорема Фалеса и теорема о пропорциональных отрезках.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</w:t>
      </w:r>
      <w:r w:rsidRPr="000C0984">
        <w:rPr>
          <w:rFonts w:ascii="Times New Roman" w:hAnsi="Times New Roman"/>
          <w:color w:val="000000"/>
          <w:sz w:val="28"/>
          <w:lang w:val="ru-RU"/>
        </w:rPr>
        <w:t>ении практических задач.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Теорема </w:t>
      </w:r>
      <w:r>
        <w:rPr>
          <w:rFonts w:ascii="Times New Roman" w:hAnsi="Times New Roman"/>
          <w:color w:val="000000"/>
          <w:sz w:val="28"/>
        </w:rPr>
        <w:t>Пифагора. Применение теоремы Пифагора при решении практических задач.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</w:t>
      </w:r>
      <w:r w:rsidRPr="000C0984">
        <w:rPr>
          <w:rFonts w:ascii="Times New Roman" w:hAnsi="Times New Roman"/>
          <w:color w:val="000000"/>
          <w:sz w:val="28"/>
          <w:lang w:val="ru-RU"/>
        </w:rPr>
        <w:t>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485E61" w:rsidRPr="000C0984" w:rsidRDefault="00EA2F6D">
      <w:pPr>
        <w:spacing w:after="0" w:line="264" w:lineRule="auto"/>
        <w:ind w:left="120"/>
        <w:jc w:val="both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5E61" w:rsidRPr="000C0984" w:rsidRDefault="00485E61">
      <w:pPr>
        <w:spacing w:after="0" w:line="264" w:lineRule="auto"/>
        <w:ind w:left="120"/>
        <w:jc w:val="both"/>
        <w:rPr>
          <w:lang w:val="ru-RU"/>
        </w:rPr>
      </w:pP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новное тригонометрическое тождество. </w:t>
      </w:r>
      <w:r w:rsidRPr="000C0984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</w:t>
      </w:r>
      <w:r w:rsidRPr="000C0984">
        <w:rPr>
          <w:rFonts w:ascii="Times New Roman" w:hAnsi="Times New Roman"/>
          <w:color w:val="000000"/>
          <w:sz w:val="28"/>
          <w:lang w:val="ru-RU"/>
        </w:rPr>
        <w:t>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</w:t>
      </w:r>
      <w:r w:rsidRPr="000C0984">
        <w:rPr>
          <w:rFonts w:ascii="Times New Roman" w:hAnsi="Times New Roman"/>
          <w:color w:val="000000"/>
          <w:sz w:val="28"/>
          <w:lang w:val="ru-RU"/>
        </w:rPr>
        <w:t>кружностей и прямых. Метод координат и его применение.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</w:t>
      </w:r>
      <w:r w:rsidRPr="000C0984">
        <w:rPr>
          <w:rFonts w:ascii="Times New Roman" w:hAnsi="Times New Roman"/>
          <w:color w:val="000000"/>
          <w:sz w:val="28"/>
          <w:lang w:val="ru-RU"/>
        </w:rPr>
        <w:t>арные представления). Параллельный перенос. Поворот.</w:t>
      </w:r>
    </w:p>
    <w:p w:rsidR="00485E61" w:rsidRPr="000C0984" w:rsidRDefault="00485E61">
      <w:pPr>
        <w:rPr>
          <w:lang w:val="ru-RU"/>
        </w:rPr>
        <w:sectPr w:rsidR="00485E61" w:rsidRPr="000C0984">
          <w:pgSz w:w="11906" w:h="16383"/>
          <w:pgMar w:top="1134" w:right="850" w:bottom="1134" w:left="1701" w:header="720" w:footer="720" w:gutter="0"/>
          <w:cols w:space="720"/>
        </w:sectPr>
      </w:pPr>
    </w:p>
    <w:p w:rsidR="00485E61" w:rsidRPr="000C0984" w:rsidRDefault="00EA2F6D">
      <w:pPr>
        <w:spacing w:after="0" w:line="264" w:lineRule="auto"/>
        <w:ind w:left="120"/>
        <w:jc w:val="both"/>
        <w:rPr>
          <w:lang w:val="ru-RU"/>
        </w:rPr>
      </w:pPr>
      <w:bookmarkStart w:id="8" w:name="block-30082776"/>
      <w:bookmarkEnd w:id="7"/>
      <w:r w:rsidRPr="000C09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485E61" w:rsidRPr="000C0984" w:rsidRDefault="00485E61">
      <w:pPr>
        <w:spacing w:after="0" w:line="264" w:lineRule="auto"/>
        <w:ind w:left="120"/>
        <w:jc w:val="both"/>
        <w:rPr>
          <w:lang w:val="ru-RU"/>
        </w:rPr>
      </w:pPr>
    </w:p>
    <w:p w:rsidR="00485E61" w:rsidRPr="000C0984" w:rsidRDefault="00EA2F6D">
      <w:pPr>
        <w:spacing w:after="0" w:line="264" w:lineRule="auto"/>
        <w:ind w:left="120"/>
        <w:jc w:val="both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5E61" w:rsidRPr="000C0984" w:rsidRDefault="00485E61">
      <w:pPr>
        <w:spacing w:after="0" w:line="264" w:lineRule="auto"/>
        <w:ind w:left="120"/>
        <w:jc w:val="both"/>
        <w:rPr>
          <w:lang w:val="ru-RU"/>
        </w:rPr>
      </w:pP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C098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</w:t>
      </w:r>
      <w:r w:rsidRPr="000C0984">
        <w:rPr>
          <w:rFonts w:ascii="Times New Roman" w:hAnsi="Times New Roman"/>
          <w:color w:val="000000"/>
          <w:sz w:val="28"/>
          <w:lang w:val="ru-RU"/>
        </w:rPr>
        <w:t>я» характеризуются: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 w:rsidRPr="000C0984">
        <w:rPr>
          <w:rFonts w:ascii="Times New Roman" w:hAnsi="Times New Roman"/>
          <w:color w:val="000000"/>
          <w:sz w:val="28"/>
          <w:lang w:val="ru-RU"/>
        </w:rPr>
        <w:t>ках и прикладных сферах;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85E61" w:rsidRPr="000C0984" w:rsidRDefault="00EA2F6D">
      <w:pPr>
        <w:spacing w:after="0" w:line="264" w:lineRule="auto"/>
        <w:ind w:firstLine="600"/>
        <w:jc w:val="both"/>
        <w:rPr>
          <w:lang w:val="ru-RU"/>
        </w:rPr>
      </w:pPr>
      <w:r w:rsidRPr="000C098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 w:rsidRPr="000C0984">
        <w:rPr>
          <w:rFonts w:ascii="Times New Roman" w:hAnsi="Times New Roman"/>
          <w:color w:val="000000"/>
          <w:sz w:val="28"/>
          <w:lang w:val="ru-RU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установкой на активное </w:t>
      </w:r>
      <w:r>
        <w:rPr>
          <w:rFonts w:ascii="Times New Roman" w:hAnsi="Times New Roman"/>
          <w:color w:val="000000"/>
          <w:sz w:val="28"/>
        </w:rPr>
        <w:t>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</w:t>
      </w:r>
      <w:r>
        <w:rPr>
          <w:rFonts w:ascii="Times New Roman" w:hAnsi="Times New Roman"/>
          <w:color w:val="000000"/>
          <w:sz w:val="28"/>
        </w:rPr>
        <w:t>уальной траектории образования и жизненных планов с учётом личных интересов и общественных потребностей;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</w:t>
      </w:r>
      <w:r>
        <w:rPr>
          <w:rFonts w:ascii="Times New Roman" w:hAnsi="Times New Roman"/>
          <w:color w:val="000000"/>
          <w:sz w:val="28"/>
        </w:rPr>
        <w:t>ь математические закономерности в искусстве;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</w:t>
      </w:r>
      <w:r>
        <w:rPr>
          <w:rFonts w:ascii="Times New Roman" w:hAnsi="Times New Roman"/>
          <w:color w:val="000000"/>
          <w:sz w:val="28"/>
        </w:rPr>
        <w:t xml:space="preserve">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</w:t>
      </w:r>
      <w:r>
        <w:rPr>
          <w:rFonts w:ascii="Times New Roman" w:hAnsi="Times New Roman"/>
          <w:b/>
          <w:color w:val="000000"/>
          <w:sz w:val="28"/>
        </w:rPr>
        <w:t>ние, формирование культуры здоровья и эмоционального благополучия: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</w:t>
      </w:r>
      <w:r>
        <w:rPr>
          <w:rFonts w:ascii="Times New Roman" w:hAnsi="Times New Roman"/>
          <w:color w:val="000000"/>
          <w:sz w:val="28"/>
        </w:rPr>
        <w:t>ивность), сформированностью навыка рефлексии, признанием своего права на ошибку и такого же права другого человека;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</w:t>
      </w:r>
      <w:r>
        <w:rPr>
          <w:rFonts w:ascii="Times New Roman" w:hAnsi="Times New Roman"/>
          <w:color w:val="000000"/>
          <w:sz w:val="28"/>
        </w:rPr>
        <w:t>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действиям в условиях </w:t>
      </w:r>
      <w:r>
        <w:rPr>
          <w:rFonts w:ascii="Times New Roman" w:hAnsi="Times New Roman"/>
          <w:color w:val="000000"/>
          <w:sz w:val="28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</w:t>
      </w:r>
      <w:r>
        <w:rPr>
          <w:rFonts w:ascii="Times New Roman" w:hAnsi="Times New Roman"/>
          <w:color w:val="000000"/>
          <w:sz w:val="28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</w:t>
      </w:r>
      <w:r>
        <w:rPr>
          <w:rFonts w:ascii="Times New Roman" w:hAnsi="Times New Roman"/>
          <w:color w:val="000000"/>
          <w:sz w:val="28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:rsidR="00485E61" w:rsidRDefault="00EA2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>
        <w:rPr>
          <w:rFonts w:ascii="Times New Roman" w:hAnsi="Times New Roman"/>
          <w:color w:val="000000"/>
          <w:sz w:val="28"/>
        </w:rPr>
        <w:t>оводимого анализа;</w:t>
      </w:r>
    </w:p>
    <w:p w:rsidR="00485E61" w:rsidRDefault="00EA2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85E61" w:rsidRDefault="00EA2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>
        <w:rPr>
          <w:rFonts w:ascii="Times New Roman" w:hAnsi="Times New Roman"/>
          <w:color w:val="000000"/>
          <w:sz w:val="28"/>
        </w:rPr>
        <w:t>, предлагать критерии для выявления закономерностей и противоречий;</w:t>
      </w:r>
    </w:p>
    <w:p w:rsidR="00485E61" w:rsidRDefault="00EA2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85E61" w:rsidRDefault="00EA2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</w:t>
      </w:r>
      <w:r>
        <w:rPr>
          <w:rFonts w:ascii="Times New Roman" w:hAnsi="Times New Roman"/>
          <w:color w:val="000000"/>
          <w:sz w:val="28"/>
        </w:rPr>
        <w:t>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85E61" w:rsidRDefault="00EA2F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решения учебной задачи (сравнивать несколько вариантов решения, </w:t>
      </w:r>
      <w:r>
        <w:rPr>
          <w:rFonts w:ascii="Times New Roman" w:hAnsi="Times New Roman"/>
          <w:color w:val="000000"/>
          <w:sz w:val="28"/>
        </w:rPr>
        <w:t>выбирать наиболее подходящий с учётом самостоятельно выделенных критериев).</w:t>
      </w: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85E61" w:rsidRDefault="00EA2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</w:t>
      </w:r>
      <w:r>
        <w:rPr>
          <w:rFonts w:ascii="Times New Roman" w:hAnsi="Times New Roman"/>
          <w:color w:val="000000"/>
          <w:sz w:val="28"/>
        </w:rPr>
        <w:t>вливать искомое и данное, формировать гипотезу, аргументировать свою позицию, мнение;</w:t>
      </w:r>
    </w:p>
    <w:p w:rsidR="00485E61" w:rsidRDefault="00EA2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>
        <w:rPr>
          <w:rFonts w:ascii="Times New Roman" w:hAnsi="Times New Roman"/>
          <w:color w:val="000000"/>
          <w:sz w:val="28"/>
        </w:rPr>
        <w:t>между собой;</w:t>
      </w:r>
    </w:p>
    <w:p w:rsidR="00485E61" w:rsidRDefault="00EA2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85E61" w:rsidRDefault="00EA2F6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</w:t>
      </w:r>
      <w:r>
        <w:rPr>
          <w:rFonts w:ascii="Times New Roman" w:hAnsi="Times New Roman"/>
          <w:color w:val="000000"/>
          <w:sz w:val="28"/>
        </w:rPr>
        <w:t>ния о его развитии в новых условиях.</w:t>
      </w: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85E61" w:rsidRDefault="00EA2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85E61" w:rsidRDefault="00EA2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</w:t>
      </w:r>
      <w:r>
        <w:rPr>
          <w:rFonts w:ascii="Times New Roman" w:hAnsi="Times New Roman"/>
          <w:color w:val="000000"/>
          <w:sz w:val="28"/>
        </w:rPr>
        <w:t>ения;</w:t>
      </w:r>
    </w:p>
    <w:p w:rsidR="00485E61" w:rsidRDefault="00EA2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85E61" w:rsidRDefault="00EA2F6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</w:t>
      </w:r>
      <w:r>
        <w:rPr>
          <w:rFonts w:ascii="Times New Roman" w:hAnsi="Times New Roman"/>
          <w:b/>
          <w:color w:val="000000"/>
          <w:sz w:val="28"/>
        </w:rPr>
        <w:t>ниверсальные учебные действия:</w:t>
      </w:r>
    </w:p>
    <w:p w:rsidR="00485E61" w:rsidRDefault="00EA2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</w:t>
      </w:r>
      <w:r>
        <w:rPr>
          <w:rFonts w:ascii="Times New Roman" w:hAnsi="Times New Roman"/>
          <w:color w:val="000000"/>
          <w:sz w:val="28"/>
        </w:rPr>
        <w:t>нный результат;</w:t>
      </w:r>
    </w:p>
    <w:p w:rsidR="00485E61" w:rsidRDefault="00EA2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</w:t>
      </w:r>
      <w:r>
        <w:rPr>
          <w:rFonts w:ascii="Times New Roman" w:hAnsi="Times New Roman"/>
          <w:color w:val="000000"/>
          <w:sz w:val="28"/>
        </w:rPr>
        <w:t>озиций, в корректной форме формулировать разногласия, свои возражения;</w:t>
      </w:r>
    </w:p>
    <w:p w:rsidR="00485E61" w:rsidRDefault="00EA2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85E61" w:rsidRDefault="00EA2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</w:t>
      </w:r>
      <w:r>
        <w:rPr>
          <w:rFonts w:ascii="Times New Roman" w:hAnsi="Times New Roman"/>
          <w:color w:val="000000"/>
          <w:sz w:val="28"/>
        </w:rPr>
        <w:t xml:space="preserve">спользовать преимущества командной и индивидуальной работы при решении учебных математических задач; </w:t>
      </w:r>
    </w:p>
    <w:p w:rsidR="00485E61" w:rsidRDefault="00EA2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</w:t>
      </w:r>
      <w:r>
        <w:rPr>
          <w:rFonts w:ascii="Times New Roman" w:hAnsi="Times New Roman"/>
          <w:color w:val="000000"/>
          <w:sz w:val="28"/>
        </w:rPr>
        <w:t>работы, обобщать мнения нескольких людей;</w:t>
      </w:r>
    </w:p>
    <w:p w:rsidR="00485E61" w:rsidRDefault="00EA2F6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</w:t>
      </w:r>
      <w:r>
        <w:rPr>
          <w:rFonts w:ascii="Times New Roman" w:hAnsi="Times New Roman"/>
          <w:color w:val="000000"/>
          <w:sz w:val="28"/>
        </w:rPr>
        <w:t xml:space="preserve"> общий продукт по критериям, сформулированным участниками взаимодействия.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85E61" w:rsidRDefault="00EA2F6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>
        <w:rPr>
          <w:rFonts w:ascii="Times New Roman" w:hAnsi="Times New Roman"/>
          <w:color w:val="000000"/>
          <w:sz w:val="28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85E61" w:rsidRDefault="00EA2F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485E61" w:rsidRDefault="00EA2F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</w:t>
      </w:r>
      <w:r>
        <w:rPr>
          <w:rFonts w:ascii="Times New Roman" w:hAnsi="Times New Roman"/>
          <w:color w:val="000000"/>
          <w:sz w:val="28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85E61" w:rsidRDefault="00EA2F6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</w:t>
      </w:r>
      <w:r>
        <w:rPr>
          <w:rFonts w:ascii="Times New Roman" w:hAnsi="Times New Roman"/>
          <w:color w:val="000000"/>
          <w:sz w:val="28"/>
        </w:rPr>
        <w:t>ричины достижения или недостижения цели, находить ошибку, давать оценку приобретённому опыту.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85E61" w:rsidRDefault="00485E61">
      <w:pPr>
        <w:spacing w:after="0" w:line="264" w:lineRule="auto"/>
        <w:ind w:left="120"/>
        <w:jc w:val="both"/>
      </w:pPr>
    </w:p>
    <w:p w:rsidR="00485E61" w:rsidRDefault="00EA2F6D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изученные геометрические фигуры, определять </w:t>
      </w:r>
      <w:r>
        <w:rPr>
          <w:rFonts w:ascii="Times New Roman" w:hAnsi="Times New Roman"/>
          <w:color w:val="000000"/>
          <w:sz w:val="28"/>
        </w:rPr>
        <w:t>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</w:t>
      </w:r>
      <w:r>
        <w:rPr>
          <w:rFonts w:ascii="Times New Roman" w:hAnsi="Times New Roman"/>
          <w:color w:val="000000"/>
          <w:sz w:val="28"/>
        </w:rPr>
        <w:t>альной жизни, размеров природных объектов. Различать размеры этих объектов по порядку величины.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</w:t>
      </w:r>
      <w:r>
        <w:rPr>
          <w:rFonts w:ascii="Times New Roman" w:hAnsi="Times New Roman"/>
          <w:color w:val="000000"/>
          <w:sz w:val="28"/>
        </w:rPr>
        <w:t>ении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наход</w:t>
      </w:r>
      <w:r>
        <w:rPr>
          <w:rFonts w:ascii="Times New Roman" w:hAnsi="Times New Roman"/>
          <w:color w:val="000000"/>
          <w:sz w:val="28"/>
        </w:rPr>
        <w:t>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</w:t>
      </w:r>
      <w:r>
        <w:rPr>
          <w:rFonts w:ascii="Times New Roman" w:hAnsi="Times New Roman"/>
          <w:color w:val="000000"/>
          <w:sz w:val="28"/>
        </w:rPr>
        <w:t>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</w:t>
      </w:r>
      <w:r>
        <w:rPr>
          <w:rFonts w:ascii="Times New Roman" w:hAnsi="Times New Roman"/>
          <w:color w:val="000000"/>
          <w:sz w:val="28"/>
        </w:rPr>
        <w:t>рименять эти свойства при решении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</w:t>
      </w:r>
      <w:r>
        <w:rPr>
          <w:rFonts w:ascii="Times New Roman" w:hAnsi="Times New Roman"/>
          <w:color w:val="000000"/>
          <w:sz w:val="28"/>
        </w:rPr>
        <w:t>сторонам треугольника пересекаются в одной точке.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простейшими геометрическими неравенствами, понимать их</w:t>
      </w:r>
      <w:r>
        <w:rPr>
          <w:rFonts w:ascii="Times New Roman" w:hAnsi="Times New Roman"/>
          <w:color w:val="000000"/>
          <w:sz w:val="28"/>
        </w:rPr>
        <w:t xml:space="preserve"> практический смысл.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основные виды четырёхугольников, их элементы, пользоваться их </w:t>
      </w:r>
      <w:r>
        <w:rPr>
          <w:rFonts w:ascii="Times New Roman" w:hAnsi="Times New Roman"/>
          <w:color w:val="000000"/>
          <w:sz w:val="28"/>
        </w:rPr>
        <w:t>свойствами при решении геометрических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</w:t>
      </w:r>
      <w:r>
        <w:rPr>
          <w:rFonts w:ascii="Times New Roman" w:hAnsi="Times New Roman"/>
          <w:color w:val="000000"/>
          <w:sz w:val="28"/>
        </w:rPr>
        <w:t>я теоремой Фалеса и теоремой о пропорциональных отрезках, применять их для решения практических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теоремой Пифагора для решения геометрических и практических задач. </w:t>
      </w:r>
      <w:r>
        <w:rPr>
          <w:rFonts w:ascii="Times New Roman" w:hAnsi="Times New Roman"/>
          <w:color w:val="000000"/>
          <w:sz w:val="28"/>
        </w:rPr>
        <w:t>Строить математическую модель в практических задачах, самостоятельно делать чертёж и находить соответствующие длины.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</w:t>
      </w:r>
      <w:r>
        <w:rPr>
          <w:rFonts w:ascii="Times New Roman" w:hAnsi="Times New Roman"/>
          <w:color w:val="000000"/>
          <w:sz w:val="28"/>
        </w:rPr>
        <w:t>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</w:t>
      </w:r>
      <w:r>
        <w:rPr>
          <w:rFonts w:ascii="Times New Roman" w:hAnsi="Times New Roman"/>
          <w:color w:val="000000"/>
          <w:sz w:val="28"/>
        </w:rPr>
        <w:t>ремы о вписанных углах, углах между хордами (секущими) и угле между касательной и хордой при решении геометрических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полученные </w:t>
      </w:r>
      <w:r>
        <w:rPr>
          <w:rFonts w:ascii="Times New Roman" w:hAnsi="Times New Roman"/>
          <w:color w:val="000000"/>
          <w:sz w:val="28"/>
        </w:rPr>
        <w:t>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</w:t>
      </w:r>
      <w:r>
        <w:rPr>
          <w:rFonts w:ascii="Times New Roman" w:hAnsi="Times New Roman"/>
          <w:color w:val="000000"/>
          <w:sz w:val="28"/>
        </w:rPr>
        <w:t>редметные результаты: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</w:t>
      </w:r>
      <w:r>
        <w:rPr>
          <w:rFonts w:ascii="Times New Roman" w:hAnsi="Times New Roman"/>
          <w:color w:val="000000"/>
          <w:sz w:val="28"/>
        </w:rPr>
        <w:t>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</w:t>
      </w:r>
      <w:r>
        <w:rPr>
          <w:rFonts w:ascii="Times New Roman" w:hAnsi="Times New Roman"/>
          <w:color w:val="000000"/>
          <w:sz w:val="28"/>
        </w:rPr>
        <w:t>енять их при решении геометрических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</w:t>
      </w:r>
      <w:r>
        <w:rPr>
          <w:rFonts w:ascii="Times New Roman" w:hAnsi="Times New Roman"/>
          <w:color w:val="000000"/>
          <w:sz w:val="28"/>
        </w:rPr>
        <w:t>добия в практических задачах. Уметь приводить примеры подобных фигур в окружающем мире.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</w:t>
      </w:r>
      <w:r>
        <w:rPr>
          <w:rFonts w:ascii="Times New Roman" w:hAnsi="Times New Roman"/>
          <w:color w:val="000000"/>
          <w:sz w:val="28"/>
        </w:rPr>
        <w:t>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r>
        <w:rPr>
          <w:rFonts w:ascii="Times New Roman" w:hAnsi="Times New Roman"/>
          <w:color w:val="000000"/>
          <w:sz w:val="28"/>
        </w:rPr>
        <w:t>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</w:t>
      </w:r>
      <w:r>
        <w:rPr>
          <w:rFonts w:ascii="Times New Roman" w:hAnsi="Times New Roman"/>
          <w:color w:val="000000"/>
          <w:sz w:val="28"/>
        </w:rPr>
        <w:t>ия плоскости в простейших случаях.</w:t>
      </w:r>
    </w:p>
    <w:p w:rsidR="00485E61" w:rsidRDefault="00EA2F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</w:t>
      </w:r>
      <w:r>
        <w:rPr>
          <w:rFonts w:ascii="Times New Roman" w:hAnsi="Times New Roman"/>
          <w:color w:val="000000"/>
          <w:sz w:val="28"/>
        </w:rPr>
        <w:t>лятором).</w:t>
      </w:r>
    </w:p>
    <w:p w:rsidR="00485E61" w:rsidRDefault="00485E61">
      <w:pPr>
        <w:sectPr w:rsidR="00485E61">
          <w:pgSz w:w="11906" w:h="16383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bookmarkStart w:id="10" w:name="block-300827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85E61" w:rsidRDefault="00EA2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485E6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</w:tr>
      <w:tr w:rsidR="00485E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85E61" w:rsidRDefault="00485E61"/>
        </w:tc>
      </w:tr>
    </w:tbl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485E61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</w:tr>
      <w:tr w:rsidR="00485E61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485E61" w:rsidRDefault="00485E61"/>
        </w:tc>
      </w:tr>
    </w:tbl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485E6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85E61" w:rsidRDefault="00485E61"/>
        </w:tc>
      </w:tr>
    </w:tbl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bookmarkStart w:id="11" w:name="block-30082780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85E61" w:rsidRDefault="00EA2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485E6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"Простейшие геометрические фигуры и их свойства"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равных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Свойство медианы прямоугольного треугольника, проведённой к </w:t>
            </w:r>
            <w:r>
              <w:rPr>
                <w:rFonts w:ascii="Times New Roman" w:hAnsi="Times New Roman"/>
                <w:color w:val="000000"/>
                <w:sz w:val="24"/>
              </w:rPr>
              <w:t>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соответственные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прямых через равенство расстояний от точек 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"Параллельные прямые, сумма углов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Биссектриса и серединный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485E61"/>
        </w:tc>
      </w:tr>
    </w:tbl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485E6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Частные случаи параллелограммов </w:t>
            </w:r>
            <w:r>
              <w:rPr>
                <w:rFonts w:ascii="Times New Roman" w:hAnsi="Times New Roman"/>
                <w:color w:val="000000"/>
                <w:sz w:val="24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вписанных и описанных четырёхугольников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485E61"/>
        </w:tc>
      </w:tr>
    </w:tbl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485E6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E61" w:rsidRDefault="00485E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E61" w:rsidRDefault="00485E61"/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теорем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</w:t>
            </w:r>
            <w:r>
              <w:rPr>
                <w:rFonts w:ascii="Times New Roman" w:hAnsi="Times New Roman"/>
                <w:color w:val="000000"/>
                <w:sz w:val="24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"Правильные многоугольники.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485E6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85E61" w:rsidRDefault="00485E61">
            <w:pPr>
              <w:spacing w:after="0"/>
              <w:ind w:left="135"/>
            </w:pPr>
          </w:p>
        </w:tc>
      </w:tr>
      <w:tr w:rsidR="00485E6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85E61" w:rsidRDefault="00EA2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E61" w:rsidRDefault="00485E61"/>
        </w:tc>
      </w:tr>
    </w:tbl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485E61">
      <w:pPr>
        <w:sectPr w:rsidR="00485E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5E61" w:rsidRDefault="00EA2F6D">
      <w:pPr>
        <w:spacing w:after="0"/>
        <w:ind w:left="120"/>
      </w:pPr>
      <w:bookmarkStart w:id="12" w:name="block-30082781"/>
      <w:bookmarkEnd w:id="11"/>
      <w:r>
        <w:rPr>
          <w:rFonts w:ascii="Times New Roman" w:hAnsi="Times New Roman"/>
          <w:b/>
          <w:color w:val="000000"/>
          <w:sz w:val="28"/>
        </w:rPr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485E61" w:rsidRDefault="00EA2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5E61" w:rsidRDefault="00EA2F6D">
      <w:pPr>
        <w:spacing w:after="0" w:line="480" w:lineRule="auto"/>
        <w:ind w:left="120"/>
      </w:pPr>
      <w:bookmarkStart w:id="13" w:name="acdc3876-571e-4ea9-a1d0-6bf3dde3985b"/>
      <w:r>
        <w:rPr>
          <w:rFonts w:ascii="Times New Roman" w:hAnsi="Times New Roman"/>
          <w:color w:val="000000"/>
          <w:sz w:val="28"/>
        </w:rPr>
        <w:t xml:space="preserve">• Математика. Геометрия: 7-9-е классы: базовый уровень: учебник, 7-9 классы/ Атанасян Л.С., Бутузов В.Ф., Кадомцев С.Б. и другие, Акционерное общество «Издательство </w:t>
      </w:r>
      <w:r>
        <w:rPr>
          <w:rFonts w:ascii="Times New Roman" w:hAnsi="Times New Roman"/>
          <w:color w:val="000000"/>
          <w:sz w:val="28"/>
        </w:rPr>
        <w:t>«Просвещение»</w:t>
      </w:r>
      <w:bookmarkEnd w:id="13"/>
    </w:p>
    <w:p w:rsidR="00485E61" w:rsidRDefault="00485E61">
      <w:pPr>
        <w:spacing w:after="0" w:line="480" w:lineRule="auto"/>
        <w:ind w:left="120"/>
      </w:pPr>
    </w:p>
    <w:p w:rsidR="00485E61" w:rsidRDefault="00485E61">
      <w:pPr>
        <w:spacing w:after="0"/>
        <w:ind w:left="120"/>
      </w:pPr>
    </w:p>
    <w:p w:rsidR="00485E61" w:rsidRDefault="00EA2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85E61" w:rsidRDefault="00EA2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 14. Гордин Р. К. Геометрия. Планиметрия; задачник: 7-9 кл. / Р. К. Гордин.— M.: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МЦНМО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Геометрия; рабочая тетрадь: 7 кл, / Л. С. Атанасян, В. Ф. Бутузов, Ю. А. Глазков, И. 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Юдина.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Геометрия; рабочая тетрадь. 8 кл. /Л. С. Атанасян. В. Ф, Бутузов, Ю. А. Глазков, И. И. Юдина. - М;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Геометрия: рабочая тетрадь: 9 кл. / Л. С. Атанасян. В. Ф. Бутузов, Ю. А. Глазков, И. 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Юдина. М: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Зив Б. Г. Геометрия: </w:t>
      </w:r>
      <w:r>
        <w:rPr>
          <w:rFonts w:ascii="Times New Roman" w:hAnsi="Times New Roman"/>
          <w:color w:val="000000"/>
          <w:sz w:val="28"/>
        </w:rPr>
        <w:t>дидакт. материалы: 7 кл. /Б, Г. Зив, В. М. Мейлер.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Зив Б. Г. Геометрия: дидакт. материалы: 8 кл. / Б. Г. Зив, В. М. Мейлер. — М.: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Зив Б. Г. Геометрия: дидакт. материалы: 9 кл. / Б. Г. Зив. — М.: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Изучен</w:t>
      </w:r>
      <w:r>
        <w:rPr>
          <w:rFonts w:ascii="Times New Roman" w:hAnsi="Times New Roman"/>
          <w:color w:val="000000"/>
          <w:sz w:val="28"/>
        </w:rPr>
        <w:t>ие геометрии в 7, 8, 9 классах: метод, рекомендации: кн. для учителя /Л. 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Атанасян, В. Ф, Бутузов, 10 А. Глазков и др. M: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Мищенко Т. М. Геометрия: тематические тесты: 7 кл, / Т. М, Мищенко, А, Д.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Блинков М: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Мищенко Т. М</w:t>
      </w:r>
      <w:r>
        <w:rPr>
          <w:rFonts w:ascii="Times New Roman" w:hAnsi="Times New Roman"/>
          <w:color w:val="000000"/>
          <w:sz w:val="28"/>
        </w:rPr>
        <w:t>. Геометрия: тематические тесты: 8 кл. / Т.М.Мищенко, А.Д.Блинков,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M: Просвещение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 Мищенко Т. М. Геометрия: тематические тесты: 9 кл./Т. М. Мищенко, А. Д. Блинков. M: Просвещение</w:t>
      </w:r>
      <w:r>
        <w:rPr>
          <w:sz w:val="28"/>
        </w:rPr>
        <w:br/>
      </w:r>
      <w:bookmarkStart w:id="14" w:name="810f2c24-8c1c-4af1-98b4-b34d2846533f"/>
      <w:bookmarkEnd w:id="14"/>
    </w:p>
    <w:p w:rsidR="00485E61" w:rsidRDefault="00485E61">
      <w:pPr>
        <w:spacing w:after="0"/>
        <w:ind w:left="120"/>
      </w:pPr>
    </w:p>
    <w:p w:rsidR="00485E61" w:rsidRDefault="00EA2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85E61" w:rsidRDefault="00EA2F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Министерств</w:t>
      </w:r>
      <w:r>
        <w:rPr>
          <w:rFonts w:ascii="Times New Roman" w:hAnsi="Times New Roman"/>
          <w:color w:val="000000"/>
          <w:sz w:val="28"/>
        </w:rPr>
        <w:t>о образования РФ http://www.informika.ru/; http://www.edu.ru/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Тестирование online: 5 - 11 классы http://www.kokch.kts.ru/cdo/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Путеводитель «В мире науки» для школьников http://www.uic.ssu.samara.ru/~nauka/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Обучающая система Дмитрия Гущина «РЕШУ ОГ</w:t>
      </w:r>
      <w:r>
        <w:rPr>
          <w:rFonts w:ascii="Times New Roman" w:hAnsi="Times New Roman"/>
          <w:color w:val="000000"/>
          <w:sz w:val="28"/>
        </w:rPr>
        <w:t>Э»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Открытый банк задач ЕГЭ по математике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Открытый банк задач ОГЭ по математике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«Единое окно доступа к образовательным ресурсам»- http://windows.edu/ru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«Единая коллекция цифровых образовательных ресурсов» - http://school-collektion.edu/ru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«Ф</w:t>
      </w:r>
      <w:r>
        <w:rPr>
          <w:rFonts w:ascii="Times New Roman" w:hAnsi="Times New Roman"/>
          <w:color w:val="000000"/>
          <w:sz w:val="28"/>
        </w:rPr>
        <w:t>едеральный центр информационных образовательных ресурсов» - http://fcior.edu.ru, http://eor.edu.ru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http://comp-science.hut.ru/ Учителям информатики и математики и их любознательным ученикам. На сайте собраны дидактические и методические материалы, олимп</w:t>
      </w:r>
      <w:r>
        <w:rPr>
          <w:rFonts w:ascii="Times New Roman" w:hAnsi="Times New Roman"/>
          <w:color w:val="000000"/>
          <w:sz w:val="28"/>
        </w:rPr>
        <w:t>иады по математике и информатике.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http://allmath.ru/ Вся математика в одном месте.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Федеральный портал "Российское образование" http://www.edu.ru/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Учи.ру - интерактивная онлайн-платформа - https://uchi.ru/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Бесплатная цифровая платформа для обучения основным школьным предметам - https://education.yandex.ru/main/</w:t>
      </w:r>
      <w:r>
        <w:rPr>
          <w:sz w:val="28"/>
        </w:rPr>
        <w:br/>
      </w:r>
      <w:bookmarkStart w:id="15" w:name="0cfb5cb7-6334-48ba-8ea7-205ab2d8be80"/>
      <w:bookmarkEnd w:id="15"/>
    </w:p>
    <w:p w:rsidR="00485E61" w:rsidRDefault="00485E61">
      <w:pPr>
        <w:sectPr w:rsidR="00485E6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A2F6D" w:rsidRDefault="00EA2F6D"/>
    <w:sectPr w:rsidR="00EA2F6D" w:rsidSect="00485E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C39"/>
    <w:multiLevelType w:val="multilevel"/>
    <w:tmpl w:val="3FB806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942A40"/>
    <w:multiLevelType w:val="multilevel"/>
    <w:tmpl w:val="159A0A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2853F7"/>
    <w:multiLevelType w:val="multilevel"/>
    <w:tmpl w:val="E0B65C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8F463C"/>
    <w:multiLevelType w:val="multilevel"/>
    <w:tmpl w:val="730E41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A6665"/>
    <w:multiLevelType w:val="multilevel"/>
    <w:tmpl w:val="D81069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FA1812"/>
    <w:multiLevelType w:val="multilevel"/>
    <w:tmpl w:val="34308F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5E61"/>
    <w:rsid w:val="000C0984"/>
    <w:rsid w:val="00485E61"/>
    <w:rsid w:val="00EA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85E6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85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0b0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f20" TargetMode="External"/><Relationship Id="rId68" Type="http://schemas.openxmlformats.org/officeDocument/2006/relationships/hyperlink" Target="https://m.edsoo.ru/88672b14" TargetMode="External"/><Relationship Id="rId84" Type="http://schemas.openxmlformats.org/officeDocument/2006/relationships/hyperlink" Target="https://m.edsoo.ru/886745fe" TargetMode="External"/><Relationship Id="rId89" Type="http://schemas.openxmlformats.org/officeDocument/2006/relationships/hyperlink" Target="https://m.edsoo.ru/8867542c" TargetMode="External"/><Relationship Id="rId112" Type="http://schemas.openxmlformats.org/officeDocument/2006/relationships/hyperlink" Target="https://m.edsoo.ru/8a141efe" TargetMode="External"/><Relationship Id="rId133" Type="http://schemas.openxmlformats.org/officeDocument/2006/relationships/hyperlink" Target="https://m.edsoo.ru/8a144960" TargetMode="External"/><Relationship Id="rId138" Type="http://schemas.openxmlformats.org/officeDocument/2006/relationships/hyperlink" Target="https://m.edsoo.ru/8a14550e" TargetMode="External"/><Relationship Id="rId154" Type="http://schemas.openxmlformats.org/officeDocument/2006/relationships/hyperlink" Target="https://m.edsoo.ru/8a147f16" TargetMode="External"/><Relationship Id="rId159" Type="http://schemas.openxmlformats.org/officeDocument/2006/relationships/hyperlink" Target="https://m.edsoo.ru/8a148920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0a8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358" TargetMode="External"/><Relationship Id="rId79" Type="http://schemas.openxmlformats.org/officeDocument/2006/relationships/hyperlink" Target="https://m.edsoo.ru/88673a78" TargetMode="External"/><Relationship Id="rId102" Type="http://schemas.openxmlformats.org/officeDocument/2006/relationships/hyperlink" Target="https://m.edsoo.ru/8a141940" TargetMode="External"/><Relationship Id="rId123" Type="http://schemas.openxmlformats.org/officeDocument/2006/relationships/hyperlink" Target="https://m.edsoo.ru/8a14392a" TargetMode="External"/><Relationship Id="rId128" Type="http://schemas.openxmlformats.org/officeDocument/2006/relationships/hyperlink" Target="https://m.edsoo.ru/8a1442da" TargetMode="External"/><Relationship Id="rId144" Type="http://schemas.openxmlformats.org/officeDocument/2006/relationships/hyperlink" Target="https://m.edsoo.ru/8a146620" TargetMode="External"/><Relationship Id="rId149" Type="http://schemas.openxmlformats.org/officeDocument/2006/relationships/hyperlink" Target="https://m.edsoo.ru/8a14714c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4e78" TargetMode="External"/><Relationship Id="rId95" Type="http://schemas.openxmlformats.org/officeDocument/2006/relationships/hyperlink" Target="https://m.edsoo.ru/88675918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209c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24bc" TargetMode="External"/><Relationship Id="rId118" Type="http://schemas.openxmlformats.org/officeDocument/2006/relationships/hyperlink" Target="https://m.edsoo.ru/8a142ac0" TargetMode="External"/><Relationship Id="rId134" Type="http://schemas.openxmlformats.org/officeDocument/2006/relationships/hyperlink" Target="https://m.edsoo.ru/8a144a8c" TargetMode="External"/><Relationship Id="rId139" Type="http://schemas.openxmlformats.org/officeDocument/2006/relationships/hyperlink" Target="https://m.edsoo.ru/8a144c3a" TargetMode="External"/><Relationship Id="rId80" Type="http://schemas.openxmlformats.org/officeDocument/2006/relationships/hyperlink" Target="https://m.edsoo.ru/88673bae" TargetMode="External"/><Relationship Id="rId85" Type="http://schemas.openxmlformats.org/officeDocument/2006/relationships/hyperlink" Target="https://m.edsoo.ru/88674860" TargetMode="External"/><Relationship Id="rId150" Type="http://schemas.openxmlformats.org/officeDocument/2006/relationships/hyperlink" Target="https://m.edsoo.ru/8a147426" TargetMode="External"/><Relationship Id="rId155" Type="http://schemas.openxmlformats.org/officeDocument/2006/relationships/hyperlink" Target="https://m.edsoo.ru/8a147f16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af2" TargetMode="External"/><Relationship Id="rId103" Type="http://schemas.openxmlformats.org/officeDocument/2006/relationships/hyperlink" Target="https://m.edsoo.ru/8a141b34" TargetMode="External"/><Relationship Id="rId108" Type="http://schemas.openxmlformats.org/officeDocument/2006/relationships/hyperlink" Target="https://m.edsoo.ru/8a1410a8" TargetMode="External"/><Relationship Id="rId124" Type="http://schemas.openxmlformats.org/officeDocument/2006/relationships/hyperlink" Target="https://m.edsoo.ru/8a143ab0" TargetMode="External"/><Relationship Id="rId129" Type="http://schemas.openxmlformats.org/officeDocument/2006/relationships/hyperlink" Target="https://m.edsoo.ru/8a143f0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54" Type="http://schemas.openxmlformats.org/officeDocument/2006/relationships/hyperlink" Target="https://m.edsoo.ru/88671188" TargetMode="External"/><Relationship Id="rId62" Type="http://schemas.openxmlformats.org/officeDocument/2006/relationships/hyperlink" Target="https://m.edsoo.ru/88671dea" TargetMode="External"/><Relationship Id="rId70" Type="http://schemas.openxmlformats.org/officeDocument/2006/relationships/hyperlink" Target="https://m.edsoo.ru/88672c9a" TargetMode="External"/><Relationship Id="rId75" Type="http://schemas.openxmlformats.org/officeDocument/2006/relationships/hyperlink" Target="https://m.edsoo.ru/88673064" TargetMode="External"/><Relationship Id="rId83" Type="http://schemas.openxmlformats.org/officeDocument/2006/relationships/hyperlink" Target="https://m.edsoo.ru/8867445a" TargetMode="External"/><Relationship Id="rId88" Type="http://schemas.openxmlformats.org/officeDocument/2006/relationships/hyperlink" Target="https://m.edsoo.ru/88675288" TargetMode="External"/><Relationship Id="rId91" Type="http://schemas.openxmlformats.org/officeDocument/2006/relationships/hyperlink" Target="https://m.edsoo.ru/8867473e" TargetMode="External"/><Relationship Id="rId96" Type="http://schemas.openxmlformats.org/officeDocument/2006/relationships/hyperlink" Target="https://m.edsoo.ru/88675918" TargetMode="External"/><Relationship Id="rId111" Type="http://schemas.openxmlformats.org/officeDocument/2006/relationships/hyperlink" Target="https://m.edsoo.ru/8a142368" TargetMode="External"/><Relationship Id="rId132" Type="http://schemas.openxmlformats.org/officeDocument/2006/relationships/hyperlink" Target="https://m.edsoo.ru/8a1447a8" TargetMode="External"/><Relationship Id="rId140" Type="http://schemas.openxmlformats.org/officeDocument/2006/relationships/hyperlink" Target="https://m.edsoo.ru/8a1458c4" TargetMode="External"/><Relationship Id="rId145" Type="http://schemas.openxmlformats.org/officeDocument/2006/relationships/hyperlink" Target="https://m.edsoo.ru/8a146e0e" TargetMode="External"/><Relationship Id="rId153" Type="http://schemas.openxmlformats.org/officeDocument/2006/relationships/hyperlink" Target="https://m.edsoo.ru/8a147c82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16d4" TargetMode="External"/><Relationship Id="rId114" Type="http://schemas.openxmlformats.org/officeDocument/2006/relationships/hyperlink" Target="https://m.edsoo.ru/8a14336c" TargetMode="External"/><Relationship Id="rId119" Type="http://schemas.openxmlformats.org/officeDocument/2006/relationships/hyperlink" Target="https://m.edsoo.ru/8a142ac0" TargetMode="External"/><Relationship Id="rId127" Type="http://schemas.openxmlformats.org/officeDocument/2006/relationships/hyperlink" Target="https://m.edsoo.ru/8a1441a4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ca0" TargetMode="External"/><Relationship Id="rId65" Type="http://schemas.openxmlformats.org/officeDocument/2006/relationships/hyperlink" Target="https://m.edsoo.ru/88672358" TargetMode="External"/><Relationship Id="rId73" Type="http://schemas.openxmlformats.org/officeDocument/2006/relationships/hyperlink" Target="https://m.edsoo.ru/88672f38" TargetMode="External"/><Relationship Id="rId78" Type="http://schemas.openxmlformats.org/officeDocument/2006/relationships/hyperlink" Target="https://m.edsoo.ru/886738fc" TargetMode="External"/><Relationship Id="rId81" Type="http://schemas.openxmlformats.org/officeDocument/2006/relationships/hyperlink" Target="https://m.edsoo.ru/88673d52" TargetMode="External"/><Relationship Id="rId86" Type="http://schemas.openxmlformats.org/officeDocument/2006/relationships/hyperlink" Target="https://m.edsoo.ru/88674a22" TargetMode="External"/><Relationship Id="rId94" Type="http://schemas.openxmlformats.org/officeDocument/2006/relationships/hyperlink" Target="https://m.edsoo.ru/88674f90" TargetMode="External"/><Relationship Id="rId99" Type="http://schemas.openxmlformats.org/officeDocument/2006/relationships/hyperlink" Target="https://m.edsoo.ru/88675f44" TargetMode="External"/><Relationship Id="rId101" Type="http://schemas.openxmlformats.org/officeDocument/2006/relationships/hyperlink" Target="https://m.edsoo.ru/8a1415b2" TargetMode="External"/><Relationship Id="rId122" Type="http://schemas.openxmlformats.org/officeDocument/2006/relationships/hyperlink" Target="https://m.edsoo.ru/8a142c3c" TargetMode="External"/><Relationship Id="rId130" Type="http://schemas.openxmlformats.org/officeDocument/2006/relationships/hyperlink" Target="https://m.edsoo.ru/8a1443fc" TargetMode="External"/><Relationship Id="rId135" Type="http://schemas.openxmlformats.org/officeDocument/2006/relationships/hyperlink" Target="https://m.edsoo.ru/8a144d52" TargetMode="External"/><Relationship Id="rId143" Type="http://schemas.openxmlformats.org/officeDocument/2006/relationships/hyperlink" Target="https://m.edsoo.ru/8a14635a" TargetMode="External"/><Relationship Id="rId148" Type="http://schemas.openxmlformats.org/officeDocument/2006/relationships/hyperlink" Target="https://m.edsoo.ru/8a14714c" TargetMode="External"/><Relationship Id="rId151" Type="http://schemas.openxmlformats.org/officeDocument/2006/relationships/hyperlink" Target="https://m.edsoo.ru/8a147750" TargetMode="External"/><Relationship Id="rId156" Type="http://schemas.openxmlformats.org/officeDocument/2006/relationships/hyperlink" Target="https://m.edsoo.ru/8a1480e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c8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794" TargetMode="External"/><Relationship Id="rId97" Type="http://schemas.openxmlformats.org/officeDocument/2006/relationships/hyperlink" Target="https://m.edsoo.ru/88675abc" TargetMode="External"/><Relationship Id="rId104" Type="http://schemas.openxmlformats.org/officeDocument/2006/relationships/hyperlink" Target="https://m.edsoo.ru/8a140f86" TargetMode="External"/><Relationship Id="rId120" Type="http://schemas.openxmlformats.org/officeDocument/2006/relationships/hyperlink" Target="https://m.edsoo.ru/8a142ac0" TargetMode="External"/><Relationship Id="rId125" Type="http://schemas.openxmlformats.org/officeDocument/2006/relationships/hyperlink" Target="https://m.edsoo.ru/8a143de4" TargetMode="External"/><Relationship Id="rId141" Type="http://schemas.openxmlformats.org/officeDocument/2006/relationships/hyperlink" Target="https://m.edsoo.ru/8a145b08" TargetMode="External"/><Relationship Id="rId146" Type="http://schemas.openxmlformats.org/officeDocument/2006/relationships/hyperlink" Target="https://m.edsoo.ru/8a146fd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337a" TargetMode="External"/><Relationship Id="rId92" Type="http://schemas.openxmlformats.org/officeDocument/2006/relationships/hyperlink" Target="https://m.edsoo.ru/8867555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52e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ddc" TargetMode="External"/><Relationship Id="rId115" Type="http://schemas.openxmlformats.org/officeDocument/2006/relationships/hyperlink" Target="https://m.edsoo.ru/8a142d5e" TargetMode="External"/><Relationship Id="rId131" Type="http://schemas.openxmlformats.org/officeDocument/2006/relationships/hyperlink" Target="https://m.edsoo.ru/8a144578" TargetMode="External"/><Relationship Id="rId136" Type="http://schemas.openxmlformats.org/officeDocument/2006/relationships/hyperlink" Target="https://m.edsoo.ru/8a144fbe" TargetMode="External"/><Relationship Id="rId157" Type="http://schemas.openxmlformats.org/officeDocument/2006/relationships/hyperlink" Target="https://m.edsoo.ru/8a148524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400e" TargetMode="External"/><Relationship Id="rId152" Type="http://schemas.openxmlformats.org/officeDocument/2006/relationships/hyperlink" Target="https://m.edsoo.ru/8a147750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a1407e8" TargetMode="External"/><Relationship Id="rId105" Type="http://schemas.openxmlformats.org/officeDocument/2006/relationships/hyperlink" Target="https://m.edsoo.ru/8a1416d4" TargetMode="External"/><Relationship Id="rId126" Type="http://schemas.openxmlformats.org/officeDocument/2006/relationships/hyperlink" Target="https://m.edsoo.ru/8a14406e" TargetMode="External"/><Relationship Id="rId147" Type="http://schemas.openxmlformats.org/officeDocument/2006/relationships/hyperlink" Target="https://m.edsoo.ru/8a1472c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2e0c" TargetMode="External"/><Relationship Id="rId93" Type="http://schemas.openxmlformats.org/officeDocument/2006/relationships/hyperlink" Target="https://m.edsoo.ru/88675684" TargetMode="External"/><Relationship Id="rId98" Type="http://schemas.openxmlformats.org/officeDocument/2006/relationships/hyperlink" Target="https://m.edsoo.ru/88675d32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5c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858" TargetMode="External"/><Relationship Id="rId116" Type="http://schemas.openxmlformats.org/officeDocument/2006/relationships/hyperlink" Target="https://m.edsoo.ru/8a142e8a" TargetMode="External"/><Relationship Id="rId137" Type="http://schemas.openxmlformats.org/officeDocument/2006/relationships/hyperlink" Target="https://m.edsoo.ru/8a14539c" TargetMode="External"/><Relationship Id="rId158" Type="http://schemas.openxmlformats.org/officeDocument/2006/relationships/hyperlink" Target="https://m.edsoo.ru/8a148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7589</Words>
  <Characters>43261</Characters>
  <Application>Microsoft Office Word</Application>
  <DocSecurity>0</DocSecurity>
  <Lines>360</Lines>
  <Paragraphs>101</Paragraphs>
  <ScaleCrop>false</ScaleCrop>
  <Company>Microsoft</Company>
  <LinksUpToDate>false</LinksUpToDate>
  <CharactersWithSpaces>50749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1-301</dc:creator>
  <cp:lastModifiedBy>1-301</cp:lastModifiedBy>
  <cp:revision>2</cp:revision>
  <dcterms:created xsi:type="dcterms:W3CDTF">2025-04-01T15:39:00Z</dcterms:created>
  <dcterms:modified xsi:type="dcterms:W3CDTF">2025-04-01T15:39:00Z</dcterms:modified>
</cp:coreProperties>
</file>